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="Cambria" w:hAnsi="Cambria"/>
          <w:color w:val="002060"/>
          <w:sz w:val="32"/>
          <w:szCs w:val="32"/>
        </w:rPr>
      </w:pPr>
      <w:bookmarkStart w:id="0" w:name="_GoBack"/>
      <w:bookmarkEnd w:id="0"/>
      <w:r w:rsidRPr="00F30011">
        <w:rPr>
          <w:rFonts w:ascii="Cambria" w:hAnsi="Cambria"/>
          <w:b/>
          <w:color w:val="002060"/>
          <w:sz w:val="32"/>
          <w:szCs w:val="32"/>
        </w:rPr>
        <w:t xml:space="preserve">Desatero pro rodiče dětí předškolního věku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1. Dítě by mělo být dostatečně fyzicky a pohybově vyspělé, vědomě ovládat své tělo, být samostatné v sebeobsluze 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pohybuje se koordinovaně, je přiměřeně obratné a zdatné (např. hází a chytá míč, udrží rovnováhu na jedné noze, běhá, skáče, v běžném prostředí se pohybuje bezpečně)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svlékne se, oblékne i obuje (zapne a rozepne zip i malé knoflíky, zaváže si tkaničky, oblékne si čepici, rukavice)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samostatné při jídle (používá správně příbor, nalije si nápoj, stoluje čistě, používá ubrousek)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samostatně osobní hygienu (používá kapesník, umí se vysmrkat, umyje a osuší si ruce, použije toaletní papír, použije splachovací zařízení, uklidí po sobě)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drobné úklidové práce (posbírá a uklidí předměty a pomůcky na určené místo, připraví další pomůcky, srovná hračky)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postará se o své věci (udržuje v nich pořádek)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530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2. Dítě by mělo být relativně citově samostatné a schopné kontrolovat a řídit své chování </w:t>
      </w:r>
    </w:p>
    <w:p w:rsidR="008A37C1" w:rsidRPr="00F30011" w:rsidRDefault="00190DA4" w:rsidP="006D706F">
      <w:pPr>
        <w:spacing w:after="35" w:line="238" w:lineRule="auto"/>
        <w:ind w:left="-5" w:right="53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odloučení od rodičů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vystupuje samostatně, má svůj názor, vyjadřuje souhlas i nesouhlas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projevuje se jako emočně stálé, bez výrazných výkyvů v náladách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ovládá se a kontroluje (reaguje přiměřeně na drobný neúspěch, dovede odložit přání na pozdější dobu, dovede se přizpůsobit konkrétní činnosti či situaci)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si vědomé zodpovědnosti za své chování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dodržuje dohodnutá pravidla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1346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3. Dítě by mělo zvládat přiměřené jazykové, řečové a komunikativní dovednosti  </w:t>
      </w:r>
    </w:p>
    <w:p w:rsidR="008A37C1" w:rsidRPr="00F30011" w:rsidRDefault="00190DA4" w:rsidP="006D706F">
      <w:pPr>
        <w:spacing w:after="35" w:line="238" w:lineRule="auto"/>
        <w:ind w:left="-5" w:right="1346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>vyslovuje správně všechny hlásky (i sykavky, rotacismy, měkčení) •</w:t>
      </w:r>
      <w:r w:rsidRPr="00F30011">
        <w:rPr>
          <w:rFonts w:asciiTheme="minorHAnsi" w:eastAsia="Arial" w:hAnsiTheme="minorHAnsi" w:cs="Arial"/>
        </w:rPr>
        <w:t xml:space="preserve"> </w:t>
      </w:r>
      <w:r w:rsidRPr="00F30011">
        <w:rPr>
          <w:rFonts w:asciiTheme="minorHAnsi" w:eastAsia="Arial" w:hAnsiTheme="minorHAnsi" w:cs="Arial"/>
        </w:rPr>
        <w:tab/>
      </w:r>
      <w:r w:rsidRPr="00F30011">
        <w:rPr>
          <w:rFonts w:asciiTheme="minorHAnsi" w:hAnsiTheme="minorHAnsi"/>
        </w:rPr>
        <w:t xml:space="preserve">mluví ve větách, dovede vyprávět příběh, popsat situaci apod.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mluví většinou gramaticky správně (tj. užívá správně rodu, čísla, času, tvarů, slov, předložek aj.)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rozumí většině slov a výrazů běžně užívaných v jeho prostředí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přiměřenou slovní zásobu, umí pojmenovat většinu toho, čím je obklopeno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přirozeně a srozumitelně hovoří s dětmi i dospělými, vede rozhovor, a respektuje jeho pravidla 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pokouší se napsat hůlkovým písmem své jméno (označí si výkres značkou nebo písmenem) 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používá přirozeně neverbální komunikaci (gesta, mimiku, řeč těla, aj.)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spolupracuje ve skupině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799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4. Dítě by mělo zvládat koordinaci ruky a oka, jemnou motoriku, pravolevou orientaci  </w:t>
      </w:r>
    </w:p>
    <w:p w:rsidR="008A37C1" w:rsidRPr="00F30011" w:rsidRDefault="00190DA4" w:rsidP="006D706F">
      <w:pPr>
        <w:spacing w:after="35" w:line="238" w:lineRule="auto"/>
        <w:ind w:left="-5" w:right="79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činnosti s drobnějšími předměty (korálky, drobné stavební prvky apod.)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tužku drží správně, tj. dvěma prsty třetí podložený, s uvolněným zápěstím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vede stopu tužky, tahy jsou při kreslení plynulé, (obkresluje, vybarvuje, v kresbě přibývají detaily i vyjádření pohybu)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umí napodobit základní geometrické obrazce (čtverec, kruh, trojúhelník, obdélník), různé tvary, (popř. písmena)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>rozlišuje pravou a levou stranu, pravou i levou ruku (může chybovat) •</w:t>
      </w:r>
      <w:r w:rsidRPr="00F30011">
        <w:rPr>
          <w:rFonts w:asciiTheme="minorHAnsi" w:eastAsia="Arial" w:hAnsiTheme="minorHAnsi" w:cs="Arial"/>
        </w:rPr>
        <w:t xml:space="preserve"> </w:t>
      </w:r>
      <w:r w:rsidRPr="00F30011">
        <w:rPr>
          <w:rFonts w:asciiTheme="minorHAnsi" w:eastAsia="Arial" w:hAnsiTheme="minorHAnsi" w:cs="Arial"/>
        </w:rPr>
        <w:tab/>
      </w:r>
      <w:r w:rsidRPr="00F30011">
        <w:rPr>
          <w:rFonts w:asciiTheme="minorHAnsi" w:hAnsiTheme="minorHAnsi"/>
        </w:rPr>
        <w:t xml:space="preserve">řadí zpravidla prvky zleva doprava </w:t>
      </w:r>
    </w:p>
    <w:p w:rsidR="008A37C1" w:rsidRPr="00F30011" w:rsidRDefault="00190DA4" w:rsidP="006D706F">
      <w:pPr>
        <w:numPr>
          <w:ilvl w:val="0"/>
          <w:numId w:val="4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používá pravou či levou ruku při kreslení či v jiných činnostech, kde se preference ruky uplatňuje (je zpravidla zřejmé, zda je dítě pravák či levák)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2746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5. Dítě by mělo být schopné rozlišovat zrakové a sluchové vjemy </w:t>
      </w:r>
    </w:p>
    <w:p w:rsidR="008A37C1" w:rsidRPr="00F30011" w:rsidRDefault="00190DA4" w:rsidP="006D706F">
      <w:pPr>
        <w:spacing w:after="35" w:line="238" w:lineRule="auto"/>
        <w:ind w:left="-5" w:right="2746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 </w:t>
      </w: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a porovnává podstatné znaky a vlastnosti předmětů (barvy, velikost, tvary, materiál, figuru a pozadí), nachází jejich společné a rozdílné znaky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složí slovo z několika slyšených slabik a obrázek z několika tvarů 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zvuky (běžných předmětů a akustických situací i zvuky jednoduchých hudebních nástrojů)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rozpozná rozdíly mezi hláskami (měkké a tvrdé, krátké a dlouhé) 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sluchově rozloží slovo na slabiky (vytleskává slabiky ve slově)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najde rozdíly na dvou obrazcích, doplní detaily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jednoduché obrazné symboly a značky i jednoduché symboly a znaky s abstraktní podobou (písmena, číslice, základní dopravní značky, piktogramy)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postřehne změny ve svém okolí, na obrázku (co je nového, co chybí)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reaguje správně na světelné a akustické signály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6. Dítě by mělo zvládat jednoduché logické a myšlenkové operace a orientovat se v elementárních matematických pojmech 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představu o čísle (ukazuje na prstech či předmětech počet, počítá na prstech, umí počítat po jedné, chápe, že číslovka vyjadřuje počet)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orientuje se v elementárních počtech (vyjmenuje číselnou řadu a spočítá počet prvků minimálně v rozsahu do pěti (deseti)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porovnává počet dvou málopočetných souborů, tj. v rozsahu do pěti prvků (pozná rozdíl a určí o kolik je jeden větší či menší)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rozpozná základní geometrické tvary (kruh, čtverec, trojúhelník atd.)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a porovnává vlastnosti předmětů 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třídí, seskupuje a přiřazuje předměty dle daného kritéria (korálky do skupin podle barvy, tvaru, velikosti)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přemýšlí, vede jednoduché úvahy, komentuje, co dělá („přemýšlí nahlas“)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chápe jednoduché vztahy a souvislosti, řeší jednoduché problémy a situace, slovní příklady, úlohy, hádanky, rébusy, labyrinty </w:t>
      </w:r>
    </w:p>
    <w:p w:rsidR="008A37C1" w:rsidRPr="00F30011" w:rsidRDefault="00190DA4" w:rsidP="006D706F">
      <w:pPr>
        <w:numPr>
          <w:ilvl w:val="0"/>
          <w:numId w:val="6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7. Dítě by mělo mít dostatečně rozvinutou záměrnou pozornost a schopnost záměrně si zapamatovat a vědomě se učit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soustředí pozornost na činnosti po určitou dobu (cca 10-15 min.)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„nechá“ se získat pro záměrné učení (dokáže se soustředit i na ty činnosti, které nejsou pro něj aktuálně zajímavé)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záměrně si zapamatuje, co prožilo, vidělo, slyšelo, je schopno si toto po přiměřené době vybavit a reprodukovat, částečně i zhodnotit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pamatuje si říkadla, básničky, písničky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přijme úkol či povinnost, zadaným činnostem se věnuje soustředěně, neodbíhá k jiným, dokáže vyvinout úsilí a dokončit je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postupuje podle pokynů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pracuje samostatně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8. Dítě by mělo být přiměřeně sociálně samostatné a zároveň sociálně vnímavé, schopné soužití s vrstevníky ve skupině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uplatňuje základní společenská pravidla (zdraví, umí požádat, poděkovat, omluvit se) 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navazuje kontakty s dítětem i dospělými, komunikuje s nimi zpravidla bez problémů, s dětmi, ke kterým pociťuje náklonnost, se kamarádí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nebojí se odloučit na určitou dobu od svých blízkých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ve hře partnerem (vyhledává partnera pro hru, v zájmu hry se domlouvá, rozděluje a mění si </w:t>
      </w:r>
    </w:p>
    <w:p w:rsidR="008A37C1" w:rsidRPr="00F30011" w:rsidRDefault="00190DA4" w:rsidP="006D706F">
      <w:pPr>
        <w:ind w:left="43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role)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zapojí se do práce ve skupině, při společných činnostech spolupracuje, přizpůsobuje se názorům a rozhodnutí skupiny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vyjednává a dohodne se, vyslovuje a obhajuje svůj názor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ve skupině (v rodině) dodržuje daná a pochopená pravidla, pokud jsou dány pokyny, je srozuměno se jimi řídit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k ostatním dětem se chová přátelsky, citlivě a ohleduplně (dělí se o hračky, pomůcky, pamlsky, rozdělí si úlohy, všímá si, co si druhý přeje)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schopno brát ohled na druhé (dokáže se dohodnout, počkat, vystřídat se, pomoci mladším)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2878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9. Dítě by mělo vnímat kulturní podněty a projevovat tvořivost  </w:t>
      </w:r>
    </w:p>
    <w:p w:rsidR="008A37C1" w:rsidRPr="00F30011" w:rsidRDefault="00190DA4" w:rsidP="006D706F">
      <w:pPr>
        <w:spacing w:after="35" w:line="238" w:lineRule="auto"/>
        <w:ind w:left="-5" w:right="2878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pozorně poslouchá či sleduje se zájmem literární, filmové, dramatické či hudební představení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zaujme je výstava obrázků, loutek, fotografii, návštěva zoologické či botanické zahrady, statku, farmy apod.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schopno se zúčastnit dětských kulturních programů, zábavných akcí, slavností, sportovních </w:t>
      </w:r>
    </w:p>
    <w:p w:rsidR="008A37C1" w:rsidRPr="00F30011" w:rsidRDefault="00190DA4" w:rsidP="006D706F">
      <w:pPr>
        <w:ind w:left="43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akcí  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svoje zážitky komentuje, vypráví, co vidělo, slyšelo, dokáže říci, co bylo zajímavé, co jej zaujalo, co bylo správné, co ne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zajímá se o knihy, zná mnoho pohádek a příběhů, má své oblíbené hrdiny 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zná celou řadu písní, básní a říkadel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zpívá jednoduché písně, rozlišuje a dodržuje rytmus (např. vytleskat, na bubínku)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vytváří, modeluje, kreslí, maluje, stříhá, lepí, vytrhává, sestavuje, vyrábí </w:t>
      </w:r>
    </w:p>
    <w:p w:rsidR="008A37C1" w:rsidRPr="00F30011" w:rsidRDefault="00190DA4" w:rsidP="006D706F">
      <w:pPr>
        <w:numPr>
          <w:ilvl w:val="0"/>
          <w:numId w:val="9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hraje tvořivé a námětové hry (např. na školu, na rodinu, na cestování, na lékaře), dokáže hrát krátkou divadelní roli 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730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10. Dítě by se mělo orientovat ve svém prostředí, v okolním světě i v praktickém životě </w:t>
      </w:r>
    </w:p>
    <w:p w:rsidR="008A37C1" w:rsidRPr="00F30011" w:rsidRDefault="00190DA4" w:rsidP="006D706F">
      <w:pPr>
        <w:spacing w:after="35" w:line="238" w:lineRule="auto"/>
        <w:ind w:left="-5" w:right="73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vyzná se ve svém prostředí (doma, ve škole), spolehlivě se orientuje v blízkém okolí (ví, kde bydlí, kam chodí do školky, kde jsou obchody, hřiště, kam se obrátit když je v nouzi apod.)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ví, jak se má chovat (např. doma, v mateřské škole, na veřejnosti, u lékaře, v divadle, v obchodě, na chodníku, na ulici, při setkání s cizími a neznámými lidmi) a snaží se to dodržovat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přiměřeným způsobem se zapojí do péče o potřebné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8A37C1" w:rsidRPr="00F30011" w:rsidRDefault="00190DA4" w:rsidP="006D706F">
      <w:pPr>
        <w:numPr>
          <w:ilvl w:val="0"/>
          <w:numId w:val="10"/>
        </w:numPr>
        <w:spacing w:after="34" w:line="239" w:lineRule="auto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zná faktory poškozující zdraví (kouření)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uvědomuje si rizikové a nevhodné projevy chování, např. šikana, násilí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sectPr w:rsidR="008A37C1" w:rsidRPr="00F30011">
      <w:footerReference w:type="even" r:id="rId7"/>
      <w:footerReference w:type="default" r:id="rId8"/>
      <w:footerReference w:type="first" r:id="rId9"/>
      <w:pgSz w:w="11906" w:h="16838"/>
      <w:pgMar w:top="1456" w:right="1413" w:bottom="145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A4" w:rsidRDefault="00190DA4">
      <w:pPr>
        <w:spacing w:after="0" w:line="240" w:lineRule="auto"/>
      </w:pPr>
      <w:r>
        <w:separator/>
      </w:r>
    </w:p>
  </w:endnote>
  <w:endnote w:type="continuationSeparator" w:id="0">
    <w:p w:rsidR="00190DA4" w:rsidRDefault="0019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A63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A4" w:rsidRDefault="00190DA4">
      <w:pPr>
        <w:spacing w:after="0" w:line="240" w:lineRule="auto"/>
      </w:pPr>
      <w:r>
        <w:separator/>
      </w:r>
    </w:p>
  </w:footnote>
  <w:footnote w:type="continuationSeparator" w:id="0">
    <w:p w:rsidR="00190DA4" w:rsidRDefault="0019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3AB"/>
    <w:multiLevelType w:val="hybridMultilevel"/>
    <w:tmpl w:val="FD3EEE52"/>
    <w:lvl w:ilvl="0" w:tplc="5BD68038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CF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253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8B2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AD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6BB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E80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A63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1A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F3F37"/>
    <w:multiLevelType w:val="hybridMultilevel"/>
    <w:tmpl w:val="D47C4FA8"/>
    <w:lvl w:ilvl="0" w:tplc="38742F0E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AF7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9A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4F9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09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EFE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4CB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EB9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4E5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64338C"/>
    <w:multiLevelType w:val="hybridMultilevel"/>
    <w:tmpl w:val="A0B60A6A"/>
    <w:lvl w:ilvl="0" w:tplc="D956620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2B9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E6F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5A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BC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252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6A1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2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2C5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52800"/>
    <w:multiLevelType w:val="hybridMultilevel"/>
    <w:tmpl w:val="8E9A113C"/>
    <w:lvl w:ilvl="0" w:tplc="7F2EA2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8ED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E23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241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CC8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60E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CEC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8C3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6F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065E1"/>
    <w:multiLevelType w:val="hybridMultilevel"/>
    <w:tmpl w:val="527279E8"/>
    <w:lvl w:ilvl="0" w:tplc="17009F0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6D7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8FF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45B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AA8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0B7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C88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A2B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ACC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A4B4F"/>
    <w:multiLevelType w:val="hybridMultilevel"/>
    <w:tmpl w:val="9E6C2D84"/>
    <w:lvl w:ilvl="0" w:tplc="8E1C748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A0C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418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29B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023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4A5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4F3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3B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BE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169CB"/>
    <w:multiLevelType w:val="hybridMultilevel"/>
    <w:tmpl w:val="B46C2C6C"/>
    <w:lvl w:ilvl="0" w:tplc="732CC7F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8B3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A1B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A75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89B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C12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CA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CE6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A45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AB0F3C"/>
    <w:multiLevelType w:val="hybridMultilevel"/>
    <w:tmpl w:val="61741598"/>
    <w:lvl w:ilvl="0" w:tplc="D198454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018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89C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E44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201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41F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8E9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2CA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232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CE6A45"/>
    <w:multiLevelType w:val="hybridMultilevel"/>
    <w:tmpl w:val="504A9EB2"/>
    <w:lvl w:ilvl="0" w:tplc="C3BC8F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05E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D0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491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682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002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E34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E52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405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602EF2"/>
    <w:multiLevelType w:val="hybridMultilevel"/>
    <w:tmpl w:val="838E6584"/>
    <w:lvl w:ilvl="0" w:tplc="E2EE67C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C4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43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5B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5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EBD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A8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2F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46F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C1"/>
    <w:rsid w:val="00124A73"/>
    <w:rsid w:val="00190DA4"/>
    <w:rsid w:val="0040141A"/>
    <w:rsid w:val="006D706F"/>
    <w:rsid w:val="008A37C1"/>
    <w:rsid w:val="00E23A63"/>
    <w:rsid w:val="00F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4216-99DD-4D1A-8AEC-EAEB20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Věra Burianová</cp:lastModifiedBy>
  <cp:revision>2</cp:revision>
  <cp:lastPrinted>2019-04-02T17:41:00Z</cp:lastPrinted>
  <dcterms:created xsi:type="dcterms:W3CDTF">2021-03-22T10:50:00Z</dcterms:created>
  <dcterms:modified xsi:type="dcterms:W3CDTF">2021-03-22T10:50:00Z</dcterms:modified>
</cp:coreProperties>
</file>